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C69DA" w14:textId="77777777" w:rsidR="00FA58E4" w:rsidRDefault="00FA58E4" w:rsidP="008B6E71">
      <w:pPr>
        <w:pStyle w:val="Heading1"/>
        <w:jc w:val="center"/>
      </w:pPr>
      <w:r>
        <w:t>Reception Venues Ottawa: How to Choose the Right Setting for a Memorable Celebration</w:t>
      </w:r>
    </w:p>
    <w:p w14:paraId="151587DF" w14:textId="2FC1B477" w:rsidR="00FA58E4" w:rsidRDefault="00FA58E4" w:rsidP="008B6E71">
      <w:pPr>
        <w:pStyle w:val="FirstParagraph"/>
        <w:jc w:val="both"/>
      </w:pPr>
      <w:r>
        <w:t xml:space="preserve">Choosing among </w:t>
      </w:r>
      <w:hyperlink r:id="rId5" w:history="1">
        <w:r w:rsidRPr="008B6E71">
          <w:rPr>
            <w:rStyle w:val="Hyperlink"/>
            <w:b/>
            <w:bCs/>
          </w:rPr>
          <w:t>reception venues Ottawa</w:t>
        </w:r>
      </w:hyperlink>
      <w:r>
        <w:t xml:space="preserve"> has to offer can feel exciting and overwhelming at the same time. The location influences almost every part of a celebration, from the atmosphere guests experience when they arrive </w:t>
      </w:r>
      <w:proofErr w:type="gramStart"/>
      <w:r>
        <w:t>to</w:t>
      </w:r>
      <w:proofErr w:type="gramEnd"/>
      <w:r>
        <w:t xml:space="preserve"> the way dinner, speeches, photos, and dancing unfold throughout the evening. Whether you are planning a wedding reception or another meaningful gathering, finding a venue that matches your vision can make the entire event feel effortless.</w:t>
      </w:r>
    </w:p>
    <w:p w14:paraId="760A336A" w14:textId="69C07E57" w:rsidR="00FA58E4" w:rsidRDefault="00FA58E4" w:rsidP="008B6E71">
      <w:pPr>
        <w:pStyle w:val="BodyText"/>
        <w:jc w:val="both"/>
      </w:pPr>
      <w:r>
        <w:t xml:space="preserve">For couples comparing </w:t>
      </w:r>
      <w:hyperlink r:id="rId6" w:history="1">
        <w:r w:rsidRPr="008B6E71">
          <w:rPr>
            <w:rStyle w:val="Hyperlink"/>
            <w:b/>
            <w:bCs/>
          </w:rPr>
          <w:t>Ottawa wedding venues</w:t>
        </w:r>
      </w:hyperlink>
      <w:r>
        <w:t>, the best choice is rarely based on appearance alone. Capacity, layout, accessibility, surroundings, and flexibility all deserve careful consideration before making a final decision.</w:t>
      </w:r>
    </w:p>
    <w:p w14:paraId="006350F3" w14:textId="77777777" w:rsidR="00FA58E4" w:rsidRDefault="00FA58E4" w:rsidP="008B6E71">
      <w:pPr>
        <w:pStyle w:val="Heading2"/>
        <w:jc w:val="both"/>
      </w:pPr>
      <w:bookmarkStart w:id="0" w:name="X1b16e2e1871741d1ef60a858231527ef191a96c"/>
      <w:r>
        <w:t>Begin With the Experience You Want to Create</w:t>
      </w:r>
    </w:p>
    <w:p w14:paraId="7D2537A4" w14:textId="77777777" w:rsidR="00FA58E4" w:rsidRDefault="00FA58E4" w:rsidP="008B6E71">
      <w:pPr>
        <w:pStyle w:val="FirstParagraph"/>
        <w:jc w:val="both"/>
      </w:pPr>
      <w:r>
        <w:t xml:space="preserve">Before visiting different </w:t>
      </w:r>
      <w:r>
        <w:rPr>
          <w:b/>
          <w:bCs/>
        </w:rPr>
        <w:t>reception venues Ottawa</w:t>
      </w:r>
      <w:r>
        <w:t>, picture how you want the celebration to feel. Some couples imagine a relaxed gathering surrounded by greenery, while others prefer a polished indoor setting with space for formal dining and dancing.</w:t>
      </w:r>
    </w:p>
    <w:p w14:paraId="17D485B8" w14:textId="77777777" w:rsidR="00FA58E4" w:rsidRDefault="00FA58E4" w:rsidP="008B6E71">
      <w:pPr>
        <w:pStyle w:val="BodyText"/>
        <w:jc w:val="both"/>
      </w:pPr>
      <w:r>
        <w:t>Your preferred atmosphere provides an important starting point. A spacious venue may work beautifully for a large guest list, while a more intimate room can create warmth for a smaller reception.</w:t>
      </w:r>
    </w:p>
    <w:p w14:paraId="4F1A9E5D" w14:textId="77777777" w:rsidR="00FA58E4" w:rsidRDefault="00FA58E4" w:rsidP="008B6E71">
      <w:pPr>
        <w:pStyle w:val="BodyText"/>
        <w:jc w:val="both"/>
      </w:pPr>
      <w:r>
        <w:t xml:space="preserve">Many </w:t>
      </w:r>
      <w:r>
        <w:rPr>
          <w:b/>
          <w:bCs/>
        </w:rPr>
        <w:t>Ottawa wedding venues</w:t>
      </w:r>
      <w:r>
        <w:t xml:space="preserve"> provide both indoor and outdoor possibilities, allowing couples to build different experiences throughout the day.</w:t>
      </w:r>
    </w:p>
    <w:p w14:paraId="4B3A2A4E" w14:textId="77777777" w:rsidR="00FA58E4" w:rsidRDefault="00FA58E4" w:rsidP="008B6E71">
      <w:pPr>
        <w:pStyle w:val="Heading3"/>
        <w:jc w:val="both"/>
      </w:pPr>
      <w:bookmarkStart w:id="1" w:name="consider-your-guest-list-early"/>
      <w:r>
        <w:t>Consider Your Guest List Early</w:t>
      </w:r>
    </w:p>
    <w:p w14:paraId="1175C7FB" w14:textId="77777777" w:rsidR="00FA58E4" w:rsidRDefault="00FA58E4" w:rsidP="008B6E71">
      <w:pPr>
        <w:pStyle w:val="FirstParagraph"/>
        <w:jc w:val="both"/>
      </w:pPr>
      <w:r>
        <w:t xml:space="preserve">Guest </w:t>
      </w:r>
      <w:proofErr w:type="gramStart"/>
      <w:r>
        <w:t>count</w:t>
      </w:r>
      <w:proofErr w:type="gramEnd"/>
      <w:r>
        <w:t xml:space="preserve"> affects almost every venue decision. A room that is too small can feel crowded, while an oversized setting may make an intimate celebration feel disconnected.</w:t>
      </w:r>
    </w:p>
    <w:p w14:paraId="6E85B342" w14:textId="77777777" w:rsidR="00FA58E4" w:rsidRDefault="00FA58E4" w:rsidP="008B6E71">
      <w:pPr>
        <w:pStyle w:val="BodyText"/>
        <w:jc w:val="both"/>
      </w:pPr>
      <w:r>
        <w:t xml:space="preserve">Before comparing </w:t>
      </w:r>
      <w:r>
        <w:rPr>
          <w:b/>
          <w:bCs/>
        </w:rPr>
        <w:t>reception venues Ottawa</w:t>
      </w:r>
      <w:r>
        <w:t>, develop a realistic estimate of attendance. You do not need the final number immediately, but having a reasonable range makes it easier to identify spaces with an appropriate capacity.</w:t>
      </w:r>
    </w:p>
    <w:p w14:paraId="1A3AEB55" w14:textId="77777777" w:rsidR="00FA58E4" w:rsidRDefault="00FA58E4" w:rsidP="008B6E71">
      <w:pPr>
        <w:pStyle w:val="BodyText"/>
        <w:jc w:val="both"/>
      </w:pPr>
      <w:r>
        <w:t>Also consider whether the room allows comfortable movement between dining tables, entertainment areas, entrances, and other important spaces.</w:t>
      </w:r>
    </w:p>
    <w:p w14:paraId="6162D533" w14:textId="77777777" w:rsidR="00FA58E4" w:rsidRDefault="00FA58E4" w:rsidP="008B6E71">
      <w:pPr>
        <w:pStyle w:val="Heading2"/>
        <w:jc w:val="both"/>
      </w:pPr>
      <w:bookmarkStart w:id="2" w:name="look-beyond-the-main-reception-room"/>
      <w:bookmarkEnd w:id="0"/>
      <w:bookmarkEnd w:id="1"/>
      <w:r>
        <w:t>Look Beyond the Main Reception Room</w:t>
      </w:r>
    </w:p>
    <w:p w14:paraId="2799DDA5" w14:textId="77777777" w:rsidR="00FA58E4" w:rsidRDefault="00FA58E4" w:rsidP="008B6E71">
      <w:pPr>
        <w:pStyle w:val="FirstParagraph"/>
        <w:jc w:val="both"/>
      </w:pPr>
      <w:r>
        <w:t>A successful reception often involves several distinct moments. Guests may arrive for cocktails, move into dinner, gather for speeches, and eventually head toward the dance floor.</w:t>
      </w:r>
    </w:p>
    <w:p w14:paraId="54D8CDCB" w14:textId="77777777" w:rsidR="00FA58E4" w:rsidRDefault="00FA58E4" w:rsidP="008B6E71">
      <w:pPr>
        <w:pStyle w:val="BodyText"/>
        <w:jc w:val="both"/>
      </w:pPr>
      <w:r>
        <w:t xml:space="preserve">When touring </w:t>
      </w:r>
      <w:r>
        <w:rPr>
          <w:b/>
          <w:bCs/>
        </w:rPr>
        <w:t>Ottawa wedding venues</w:t>
      </w:r>
      <w:r>
        <w:t>, examine the entire property rather than focusing only on the main room.</w:t>
      </w:r>
    </w:p>
    <w:p w14:paraId="1C5BD032" w14:textId="77777777" w:rsidR="00FA58E4" w:rsidRDefault="00FA58E4" w:rsidP="008B6E71">
      <w:pPr>
        <w:pStyle w:val="BodyText"/>
        <w:jc w:val="both"/>
      </w:pPr>
      <w:r>
        <w:lastRenderedPageBreak/>
        <w:t>Useful features may include:</w:t>
      </w:r>
    </w:p>
    <w:p w14:paraId="094ED3C7" w14:textId="77777777" w:rsidR="00FA58E4" w:rsidRDefault="00FA58E4" w:rsidP="008B6E71">
      <w:pPr>
        <w:pStyle w:val="Compact"/>
        <w:numPr>
          <w:ilvl w:val="0"/>
          <w:numId w:val="1"/>
        </w:numPr>
        <w:jc w:val="both"/>
      </w:pPr>
      <w:r>
        <w:t>A separate cocktail or welcome area</w:t>
      </w:r>
    </w:p>
    <w:p w14:paraId="301F22F4" w14:textId="77777777" w:rsidR="00FA58E4" w:rsidRDefault="00FA58E4" w:rsidP="008B6E71">
      <w:pPr>
        <w:pStyle w:val="Compact"/>
        <w:numPr>
          <w:ilvl w:val="0"/>
          <w:numId w:val="1"/>
        </w:numPr>
        <w:jc w:val="both"/>
      </w:pPr>
      <w:r>
        <w:t>Outdoor spaces for photographs</w:t>
      </w:r>
    </w:p>
    <w:p w14:paraId="358CC42E" w14:textId="77777777" w:rsidR="00FA58E4" w:rsidRDefault="00FA58E4" w:rsidP="008B6E71">
      <w:pPr>
        <w:pStyle w:val="Compact"/>
        <w:numPr>
          <w:ilvl w:val="0"/>
          <w:numId w:val="1"/>
        </w:numPr>
        <w:jc w:val="both"/>
      </w:pPr>
      <w:r>
        <w:t>Comfortable areas for guests to socialize</w:t>
      </w:r>
    </w:p>
    <w:p w14:paraId="744EF4DF" w14:textId="77777777" w:rsidR="00FA58E4" w:rsidRDefault="00FA58E4" w:rsidP="008B6E71">
      <w:pPr>
        <w:pStyle w:val="Compact"/>
        <w:numPr>
          <w:ilvl w:val="0"/>
          <w:numId w:val="1"/>
        </w:numPr>
        <w:jc w:val="both"/>
      </w:pPr>
      <w:r>
        <w:t>Convenient parking</w:t>
      </w:r>
    </w:p>
    <w:p w14:paraId="1414F8E3" w14:textId="77777777" w:rsidR="00FA58E4" w:rsidRDefault="00FA58E4" w:rsidP="008B6E71">
      <w:pPr>
        <w:pStyle w:val="Compact"/>
        <w:numPr>
          <w:ilvl w:val="0"/>
          <w:numId w:val="1"/>
        </w:numPr>
        <w:jc w:val="both"/>
      </w:pPr>
      <w:r>
        <w:t>Accessible entrances and washrooms</w:t>
      </w:r>
    </w:p>
    <w:p w14:paraId="039CE945" w14:textId="77777777" w:rsidR="00FA58E4" w:rsidRDefault="00FA58E4" w:rsidP="008B6E71">
      <w:pPr>
        <w:pStyle w:val="Compact"/>
        <w:numPr>
          <w:ilvl w:val="0"/>
          <w:numId w:val="1"/>
        </w:numPr>
        <w:jc w:val="both"/>
      </w:pPr>
      <w:r>
        <w:t>Flexible areas for entertainment</w:t>
      </w:r>
    </w:p>
    <w:p w14:paraId="35ADB683" w14:textId="77777777" w:rsidR="00FA58E4" w:rsidRDefault="00FA58E4" w:rsidP="008B6E71">
      <w:pPr>
        <w:pStyle w:val="FirstParagraph"/>
        <w:jc w:val="both"/>
      </w:pPr>
      <w:r>
        <w:t>The right combination can create smoother transitions throughout the celebration.</w:t>
      </w:r>
    </w:p>
    <w:p w14:paraId="643F8D24" w14:textId="77777777" w:rsidR="00FA58E4" w:rsidRDefault="00FA58E4" w:rsidP="008B6E71">
      <w:pPr>
        <w:pStyle w:val="Heading2"/>
        <w:jc w:val="both"/>
      </w:pPr>
      <w:bookmarkStart w:id="3" w:name="X412545f5fcd6e6187ce64383a428e0a0d1ecd42"/>
      <w:bookmarkEnd w:id="2"/>
      <w:r>
        <w:t>Think About Photography and Natural Surroundings</w:t>
      </w:r>
    </w:p>
    <w:p w14:paraId="751677D7" w14:textId="77777777" w:rsidR="00FA58E4" w:rsidRDefault="00FA58E4" w:rsidP="008B6E71">
      <w:pPr>
        <w:pStyle w:val="FirstParagraph"/>
        <w:jc w:val="both"/>
      </w:pPr>
      <w:r>
        <w:t>Wedding photographs become lasting reminders of the event, which makes the surrounding environment an important consideration. Landscaped grounds, mature trees, open views, patios, and attractive architectural details can provide convenient photo opportunities without requiring extensive travel.</w:t>
      </w:r>
    </w:p>
    <w:p w14:paraId="7A00642B" w14:textId="77777777" w:rsidR="00FA58E4" w:rsidRDefault="00FA58E4" w:rsidP="008B6E71">
      <w:pPr>
        <w:pStyle w:val="BodyText"/>
        <w:jc w:val="both"/>
      </w:pPr>
      <w:r>
        <w:t xml:space="preserve">Some </w:t>
      </w:r>
      <w:r>
        <w:rPr>
          <w:b/>
          <w:bCs/>
        </w:rPr>
        <w:t>reception venues Ottawa</w:t>
      </w:r>
      <w:r>
        <w:t xml:space="preserve"> </w:t>
      </w:r>
      <w:proofErr w:type="gramStart"/>
      <w:r>
        <w:t>combine</w:t>
      </w:r>
      <w:proofErr w:type="gramEnd"/>
      <w:r>
        <w:t xml:space="preserve"> indoor function spaces with natural surroundings. This arrangement can help couples create visual variety while keeping guests in one location.</w:t>
      </w:r>
    </w:p>
    <w:p w14:paraId="7C0FC991" w14:textId="77777777" w:rsidR="00FA58E4" w:rsidRDefault="00FA58E4" w:rsidP="008B6E71">
      <w:pPr>
        <w:pStyle w:val="Heading3"/>
        <w:jc w:val="both"/>
      </w:pPr>
      <w:bookmarkStart w:id="4" w:name="plan-for-changing-weather"/>
      <w:r>
        <w:t>Plan for Changing Weather</w:t>
      </w:r>
    </w:p>
    <w:p w14:paraId="04B4BAF0" w14:textId="77777777" w:rsidR="00FA58E4" w:rsidRDefault="00FA58E4" w:rsidP="008B6E71">
      <w:pPr>
        <w:pStyle w:val="FirstParagraph"/>
        <w:jc w:val="both"/>
      </w:pPr>
      <w:r>
        <w:t>Outdoor elements are attractive, but Ottawa weather can be unpredictable. A dependable backup plan is essential whenever part of the celebration is expected to happen outside.</w:t>
      </w:r>
    </w:p>
    <w:p w14:paraId="24743506" w14:textId="77777777" w:rsidR="00FA58E4" w:rsidRDefault="00FA58E4" w:rsidP="008B6E71">
      <w:pPr>
        <w:pStyle w:val="BodyText"/>
        <w:jc w:val="both"/>
      </w:pPr>
      <w:r>
        <w:t xml:space="preserve">Ask whether </w:t>
      </w:r>
      <w:r>
        <w:rPr>
          <w:b/>
          <w:bCs/>
        </w:rPr>
        <w:t>Ottawa wedding venues</w:t>
      </w:r>
      <w:r>
        <w:t xml:space="preserve"> have indoor alternatives that can be prepared quickly if conditions change. A strong weather plan reduces stress and allows the celebration to continue comfortably regardless of the forecast.</w:t>
      </w:r>
    </w:p>
    <w:p w14:paraId="1922E4A0" w14:textId="77777777" w:rsidR="00FA58E4" w:rsidRDefault="00FA58E4" w:rsidP="008B6E71">
      <w:pPr>
        <w:pStyle w:val="Heading2"/>
        <w:jc w:val="both"/>
      </w:pPr>
      <w:bookmarkStart w:id="5" w:name="X5f5e85973a77fabc64b4829bf35eebc32c34ab3"/>
      <w:bookmarkEnd w:id="3"/>
      <w:bookmarkEnd w:id="4"/>
      <w:r>
        <w:t>Consider Flow, Accessibility, and Convenience</w:t>
      </w:r>
    </w:p>
    <w:p w14:paraId="6AA97F80" w14:textId="77777777" w:rsidR="00FA58E4" w:rsidRDefault="00FA58E4" w:rsidP="008B6E71">
      <w:pPr>
        <w:pStyle w:val="FirstParagraph"/>
        <w:jc w:val="both"/>
      </w:pPr>
      <w:r>
        <w:t>Convenience matters for guests of every age. Parking should be easy to understand, entrances should be clearly accessible, and important areas should not require unnecessary travel across the property.</w:t>
      </w:r>
    </w:p>
    <w:p w14:paraId="038D463E" w14:textId="77777777" w:rsidR="00FA58E4" w:rsidRDefault="00FA58E4" w:rsidP="008B6E71">
      <w:pPr>
        <w:pStyle w:val="BodyText"/>
        <w:jc w:val="both"/>
      </w:pPr>
      <w:r>
        <w:t xml:space="preserve">When comparing </w:t>
      </w:r>
      <w:r>
        <w:rPr>
          <w:b/>
          <w:bCs/>
        </w:rPr>
        <w:t>reception venues Ottawa</w:t>
      </w:r>
      <w:r>
        <w:t>, walk through the venue as though you were attending the event. Consider where guests arrive, where they gather first, how they move to dinner, and whether the dance or entertainment area feels naturally connected.</w:t>
      </w:r>
    </w:p>
    <w:p w14:paraId="5DCC6BD9" w14:textId="77777777" w:rsidR="00FA58E4" w:rsidRDefault="00FA58E4" w:rsidP="008B6E71">
      <w:pPr>
        <w:pStyle w:val="BodyText"/>
        <w:jc w:val="both"/>
      </w:pPr>
      <w:r>
        <w:t>Good flow often goes unnoticed during an event—and that is exactly the point.</w:t>
      </w:r>
    </w:p>
    <w:p w14:paraId="06524DEF" w14:textId="77777777" w:rsidR="00FA58E4" w:rsidRDefault="00FA58E4" w:rsidP="008B6E71">
      <w:pPr>
        <w:pStyle w:val="Heading2"/>
        <w:jc w:val="both"/>
      </w:pPr>
      <w:bookmarkStart w:id="6" w:name="Xa0746e300a41312c5540a169c3c8c4ee202cabc"/>
      <w:bookmarkEnd w:id="5"/>
      <w:r>
        <w:t>Ask About Flexibility Before Finalizing Your Choice</w:t>
      </w:r>
    </w:p>
    <w:p w14:paraId="1E848518" w14:textId="77777777" w:rsidR="00FA58E4" w:rsidRDefault="00FA58E4" w:rsidP="008B6E71">
      <w:pPr>
        <w:pStyle w:val="FirstParagraph"/>
        <w:jc w:val="both"/>
      </w:pPr>
      <w:r>
        <w:t>Every celebration has different priorities. Some couples want elaborate décor, while others prefer an attractive space requiring minimal transformation.</w:t>
      </w:r>
    </w:p>
    <w:p w14:paraId="5CF2B731" w14:textId="77777777" w:rsidR="00FA58E4" w:rsidRDefault="00FA58E4" w:rsidP="008B6E71">
      <w:pPr>
        <w:pStyle w:val="BodyText"/>
        <w:jc w:val="both"/>
      </w:pPr>
      <w:r>
        <w:lastRenderedPageBreak/>
        <w:t xml:space="preserve">Discuss setup arrangements, furniture configurations, decorating options, timing, entertainment requirements, and available event spaces while comparing </w:t>
      </w:r>
      <w:r>
        <w:rPr>
          <w:b/>
          <w:bCs/>
        </w:rPr>
        <w:t>Ottawa wedding venues</w:t>
      </w:r>
      <w:r>
        <w:t xml:space="preserve">. Knowing what </w:t>
      </w:r>
      <w:proofErr w:type="gramStart"/>
      <w:r>
        <w:t>can be customized helps</w:t>
      </w:r>
      <w:proofErr w:type="gramEnd"/>
      <w:r>
        <w:t xml:space="preserve"> prevent unexpected limitations later.</w:t>
      </w:r>
    </w:p>
    <w:p w14:paraId="666ACBF5" w14:textId="77777777" w:rsidR="00FA58E4" w:rsidRDefault="00FA58E4" w:rsidP="008B6E71">
      <w:pPr>
        <w:pStyle w:val="Heading3"/>
        <w:jc w:val="both"/>
      </w:pPr>
      <w:bookmarkStart w:id="7" w:name="visit-the-venue-in-person"/>
      <w:r>
        <w:t>Visit the Venue in Person</w:t>
      </w:r>
    </w:p>
    <w:p w14:paraId="2A1F6B32" w14:textId="77777777" w:rsidR="00FA58E4" w:rsidRDefault="00FA58E4" w:rsidP="008B6E71">
      <w:pPr>
        <w:pStyle w:val="FirstParagraph"/>
        <w:jc w:val="both"/>
      </w:pPr>
      <w:r>
        <w:t>Photographs are useful for initial research, but an in-person visit provides a much clearer understanding of atmosphere and scale.</w:t>
      </w:r>
    </w:p>
    <w:p w14:paraId="126013F1" w14:textId="77777777" w:rsidR="00FA58E4" w:rsidRDefault="00FA58E4" w:rsidP="008B6E71">
      <w:pPr>
        <w:pStyle w:val="BodyText"/>
        <w:jc w:val="both"/>
      </w:pPr>
      <w:r>
        <w:t xml:space="preserve">Notice natural lighting, room proportions, outdoor conditions, parking, pathways, and how spaces connect. Touring several </w:t>
      </w:r>
      <w:r>
        <w:rPr>
          <w:b/>
          <w:bCs/>
        </w:rPr>
        <w:t>reception venues Ottawa</w:t>
      </w:r>
      <w:r>
        <w:t xml:space="preserve"> can also help you recognize which features matter most to you.</w:t>
      </w:r>
    </w:p>
    <w:bookmarkEnd w:id="6"/>
    <w:bookmarkEnd w:id="7"/>
    <w:p w14:paraId="0AE9AF90" w14:textId="77777777" w:rsidR="00FA58E4" w:rsidRDefault="00FA58E4" w:rsidP="008B6E71">
      <w:pPr>
        <w:pStyle w:val="Heading2"/>
        <w:jc w:val="both"/>
      </w:pPr>
      <w:r>
        <w:t>Conclusion</w:t>
      </w:r>
    </w:p>
    <w:p w14:paraId="4200E4D4" w14:textId="77777777" w:rsidR="00FA58E4" w:rsidRDefault="00FA58E4" w:rsidP="008B6E71">
      <w:pPr>
        <w:pStyle w:val="FirstParagraph"/>
        <w:jc w:val="both"/>
      </w:pPr>
      <w:r>
        <w:t xml:space="preserve">Choosing among </w:t>
      </w:r>
      <w:r>
        <w:rPr>
          <w:b/>
          <w:bCs/>
        </w:rPr>
        <w:t>reception venues Ottawa</w:t>
      </w:r>
      <w:r>
        <w:t xml:space="preserve"> becomes easier when you focus on atmosphere, capacity, accessibility, flexibility, and guest experience rather than appearance alone. The most suitable </w:t>
      </w:r>
      <w:r>
        <w:rPr>
          <w:b/>
          <w:bCs/>
        </w:rPr>
        <w:t>Ottawa wedding venues</w:t>
      </w:r>
      <w:r>
        <w:t xml:space="preserve"> support the natural flow of your celebration while providing comfortable spaces for dining, photographs, conversation, and entertainment. By visiting potential locations, asking practical questions, and considering both indoor and outdoor needs, you can select a setting that helps your wedding reception feel welcoming, organized, personal, and genuinely memorable.</w:t>
      </w:r>
    </w:p>
    <w:p w14:paraId="0F607023" w14:textId="77777777" w:rsidR="001205C6" w:rsidRDefault="001205C6"/>
    <w:sectPr w:rsidR="001205C6" w:rsidSect="008B6E71">
      <w:pgSz w:w="11906" w:h="16838"/>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4A0C15A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071266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8E4"/>
    <w:rsid w:val="001205C6"/>
    <w:rsid w:val="002C5ED7"/>
    <w:rsid w:val="0032270C"/>
    <w:rsid w:val="008B6E71"/>
    <w:rsid w:val="00B516B0"/>
    <w:rsid w:val="00FA58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3E689"/>
  <w15:chartTrackingRefBased/>
  <w15:docId w15:val="{29E92C26-DE09-4807-BA7D-363AF5B4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FA58E4"/>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FA58E4"/>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FA58E4"/>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FA5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8E4"/>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FA58E4"/>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FA58E4"/>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FA5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8E4"/>
    <w:rPr>
      <w:rFonts w:eastAsiaTheme="majorEastAsia" w:cstheme="majorBidi"/>
      <w:color w:val="272727" w:themeColor="text1" w:themeTint="D8"/>
    </w:rPr>
  </w:style>
  <w:style w:type="paragraph" w:styleId="Title">
    <w:name w:val="Title"/>
    <w:basedOn w:val="Normal"/>
    <w:next w:val="Normal"/>
    <w:link w:val="TitleChar"/>
    <w:uiPriority w:val="10"/>
    <w:qFormat/>
    <w:rsid w:val="00FA58E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A58E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A58E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A58E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A58E4"/>
    <w:pPr>
      <w:spacing w:before="160"/>
      <w:jc w:val="center"/>
    </w:pPr>
    <w:rPr>
      <w:i/>
      <w:iCs/>
      <w:color w:val="404040" w:themeColor="text1" w:themeTint="BF"/>
    </w:rPr>
  </w:style>
  <w:style w:type="character" w:customStyle="1" w:styleId="QuoteChar">
    <w:name w:val="Quote Char"/>
    <w:basedOn w:val="DefaultParagraphFont"/>
    <w:link w:val="Quote"/>
    <w:uiPriority w:val="29"/>
    <w:rsid w:val="00FA58E4"/>
    <w:rPr>
      <w:rFonts w:cs="Mangal"/>
      <w:i/>
      <w:iCs/>
      <w:color w:val="404040" w:themeColor="text1" w:themeTint="BF"/>
    </w:rPr>
  </w:style>
  <w:style w:type="paragraph" w:styleId="ListParagraph">
    <w:name w:val="List Paragraph"/>
    <w:basedOn w:val="Normal"/>
    <w:uiPriority w:val="34"/>
    <w:qFormat/>
    <w:rsid w:val="00FA58E4"/>
    <w:pPr>
      <w:ind w:left="720"/>
      <w:contextualSpacing/>
    </w:pPr>
  </w:style>
  <w:style w:type="character" w:styleId="IntenseEmphasis">
    <w:name w:val="Intense Emphasis"/>
    <w:basedOn w:val="DefaultParagraphFont"/>
    <w:uiPriority w:val="21"/>
    <w:qFormat/>
    <w:rsid w:val="00FA58E4"/>
    <w:rPr>
      <w:i/>
      <w:iCs/>
      <w:color w:val="0F4761" w:themeColor="accent1" w:themeShade="BF"/>
    </w:rPr>
  </w:style>
  <w:style w:type="paragraph" w:styleId="IntenseQuote">
    <w:name w:val="Intense Quote"/>
    <w:basedOn w:val="Normal"/>
    <w:next w:val="Normal"/>
    <w:link w:val="IntenseQuoteChar"/>
    <w:uiPriority w:val="30"/>
    <w:qFormat/>
    <w:rsid w:val="00FA5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8E4"/>
    <w:rPr>
      <w:rFonts w:cs="Mangal"/>
      <w:i/>
      <w:iCs/>
      <w:color w:val="0F4761" w:themeColor="accent1" w:themeShade="BF"/>
    </w:rPr>
  </w:style>
  <w:style w:type="character" w:styleId="IntenseReference">
    <w:name w:val="Intense Reference"/>
    <w:basedOn w:val="DefaultParagraphFont"/>
    <w:uiPriority w:val="32"/>
    <w:qFormat/>
    <w:rsid w:val="00FA58E4"/>
    <w:rPr>
      <w:b/>
      <w:bCs/>
      <w:smallCaps/>
      <w:color w:val="0F4761" w:themeColor="accent1" w:themeShade="BF"/>
      <w:spacing w:val="5"/>
    </w:rPr>
  </w:style>
  <w:style w:type="paragraph" w:styleId="BodyText">
    <w:name w:val="Body Text"/>
    <w:basedOn w:val="Normal"/>
    <w:link w:val="BodyTextChar"/>
    <w:qFormat/>
    <w:rsid w:val="00FA58E4"/>
    <w:pPr>
      <w:spacing w:before="180" w:after="180" w:line="240" w:lineRule="auto"/>
    </w:pPr>
    <w:rPr>
      <w:rFonts w:eastAsiaTheme="minorEastAsia" w:cstheme="minorBidi"/>
      <w:kern w:val="0"/>
      <w:szCs w:val="24"/>
      <w:lang w:val="en-US" w:eastAsia="zh-CN" w:bidi="ar-SA"/>
      <w14:ligatures w14:val="none"/>
    </w:rPr>
  </w:style>
  <w:style w:type="character" w:customStyle="1" w:styleId="BodyTextChar">
    <w:name w:val="Body Text Char"/>
    <w:basedOn w:val="DefaultParagraphFont"/>
    <w:link w:val="BodyText"/>
    <w:rsid w:val="00FA58E4"/>
    <w:rPr>
      <w:rFonts w:eastAsiaTheme="minorEastAsia"/>
      <w:kern w:val="0"/>
      <w:szCs w:val="24"/>
      <w:lang w:val="en-US" w:eastAsia="zh-CN" w:bidi="ar-SA"/>
      <w14:ligatures w14:val="none"/>
    </w:rPr>
  </w:style>
  <w:style w:type="paragraph" w:customStyle="1" w:styleId="FirstParagraph">
    <w:name w:val="First Paragraph"/>
    <w:basedOn w:val="BodyText"/>
    <w:next w:val="BodyText"/>
    <w:qFormat/>
    <w:rsid w:val="00FA58E4"/>
  </w:style>
  <w:style w:type="paragraph" w:customStyle="1" w:styleId="Compact">
    <w:name w:val="Compact"/>
    <w:basedOn w:val="BodyText"/>
    <w:qFormat/>
    <w:rsid w:val="00FA58E4"/>
    <w:pPr>
      <w:spacing w:before="36" w:after="36"/>
    </w:pPr>
  </w:style>
  <w:style w:type="character" w:styleId="Hyperlink">
    <w:name w:val="Hyperlink"/>
    <w:basedOn w:val="DefaultParagraphFont"/>
    <w:uiPriority w:val="99"/>
    <w:unhideWhenUsed/>
    <w:rsid w:val="008B6E71"/>
    <w:rPr>
      <w:color w:val="467886" w:themeColor="hyperlink"/>
      <w:u w:val="single"/>
    </w:rPr>
  </w:style>
  <w:style w:type="character" w:styleId="UnresolvedMention">
    <w:name w:val="Unresolved Mention"/>
    <w:basedOn w:val="DefaultParagraphFont"/>
    <w:uiPriority w:val="99"/>
    <w:semiHidden/>
    <w:unhideWhenUsed/>
    <w:rsid w:val="008B6E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app.goo.gl/xGFFYhRJF5Wurfbe6" TargetMode="External"/><Relationship Id="rId5" Type="http://schemas.openxmlformats.org/officeDocument/2006/relationships/hyperlink" Target="https://irishhillsgolf.com/banquets-in-ottaw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4830</Characters>
  <Application>Microsoft Office Word</Application>
  <DocSecurity>0</DocSecurity>
  <Lines>40</Lines>
  <Paragraphs>11</Paragraphs>
  <ScaleCrop>false</ScaleCrop>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2026-09-16T05:09:00Z</dcterms:created>
  <dcterms:modified xsi:type="dcterms:W3CDTF">2026-09-16T05:09:00Z</dcterms:modified>
</cp:coreProperties>
</file>