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9CB" w:rsidRDefault="009659CB" w:rsidP="009659CB">
      <w:pPr>
        <w:pStyle w:val="NormalWeb"/>
      </w:pPr>
      <w:r>
        <w:rPr>
          <w:rStyle w:val="Strong"/>
        </w:rPr>
        <w:t>Online Slot: The Digital Evolution of Casino Entertainment</w:t>
      </w:r>
    </w:p>
    <w:p w:rsidR="009659CB" w:rsidRDefault="009659CB" w:rsidP="009659CB">
      <w:pPr>
        <w:pStyle w:val="NormalWeb"/>
      </w:pPr>
      <w:r>
        <w:t xml:space="preserve">Online slots have become one of the most popular forms of digital entertainment in the world of online gaming. What began as simple virtual versions of classic slot machines has now transformed into a global phenomenon that combines technology, creativity, and excitement. The rise of online slots has not only </w:t>
      </w:r>
      <w:hyperlink r:id="rId5" w:tgtFrame="_blank" w:history="1">
        <w:proofErr w:type="spellStart"/>
        <w:r>
          <w:rPr>
            <w:rStyle w:val="Hyperlink"/>
            <w:rFonts w:ascii="Georgia" w:hAnsi="Georgia"/>
            <w:sz w:val="20"/>
            <w:szCs w:val="20"/>
          </w:rPr>
          <w:t>Situs</w:t>
        </w:r>
        <w:proofErr w:type="spellEnd"/>
        <w:r>
          <w:rPr>
            <w:rStyle w:val="Hyperlink"/>
            <w:rFonts w:ascii="Georgia" w:hAnsi="Georgia"/>
            <w:sz w:val="20"/>
            <w:szCs w:val="20"/>
          </w:rPr>
          <w:t xml:space="preserve"> Toto</w:t>
        </w:r>
      </w:hyperlink>
      <w:r>
        <w:rPr>
          <w:rFonts w:ascii="Georgia" w:hAnsi="Georgia"/>
          <w:color w:val="1155CC"/>
          <w:sz w:val="20"/>
          <w:szCs w:val="20"/>
          <w:u w:val="single"/>
        </w:rPr>
        <w:t xml:space="preserve"> </w:t>
      </w:r>
      <w:bookmarkStart w:id="0" w:name="_GoBack"/>
      <w:bookmarkEnd w:id="0"/>
      <w:r>
        <w:t>changed how people play but also redefined the entire casino experience for a new generation of players.</w:t>
      </w:r>
    </w:p>
    <w:p w:rsidR="009659CB" w:rsidRDefault="009659CB" w:rsidP="009659CB">
      <w:pPr>
        <w:pStyle w:val="NormalWeb"/>
      </w:pPr>
      <w:r>
        <w:rPr>
          <w:rStyle w:val="Strong"/>
        </w:rPr>
        <w:t>The Evolution of Online Slot Games</w:t>
      </w:r>
    </w:p>
    <w:p w:rsidR="009659CB" w:rsidRDefault="009659CB" w:rsidP="009659CB">
      <w:pPr>
        <w:pStyle w:val="NormalWeb"/>
      </w:pPr>
      <w:r>
        <w:t>In the early days of online casinos, slot games were basic in design, featuring simple graphics and limited gameplay. Over time, technological advancements revolutionized the concept. Today’s online slots feature high-definition visuals, immersive sound effects, and engaging storylines. Game developers now incorporate advanced mechanics like cascading reels, bonus rounds, and progressive jackpots, turning every spin into a thrilling experience.</w:t>
      </w:r>
    </w:p>
    <w:p w:rsidR="009659CB" w:rsidRDefault="009659CB" w:rsidP="009659CB">
      <w:pPr>
        <w:pStyle w:val="NormalWeb"/>
      </w:pPr>
      <w:r>
        <w:rPr>
          <w:rStyle w:val="Strong"/>
        </w:rPr>
        <w:t>Technology Powering the Fun</w:t>
      </w:r>
    </w:p>
    <w:p w:rsidR="009659CB" w:rsidRDefault="009659CB" w:rsidP="009659CB">
      <w:pPr>
        <w:pStyle w:val="NormalWeb"/>
      </w:pPr>
      <w:r>
        <w:t>The success of modern online slots is rooted in cutting-edge technology. Random Number Generators (RNGs) ensure fair play, while HTML5 development allows games to run smoothly across all devices, including smartphones and tablets. Many platforms now integrate artificial intelligence and data analytics to personalize game recommendations, ensuring players always find titles that match their preferences.</w:t>
      </w:r>
    </w:p>
    <w:p w:rsidR="009659CB" w:rsidRDefault="009659CB" w:rsidP="009659CB">
      <w:pPr>
        <w:pStyle w:val="NormalWeb"/>
      </w:pPr>
      <w:r>
        <w:rPr>
          <w:rStyle w:val="Strong"/>
        </w:rPr>
        <w:t>Themes and Creativity that Captivate Players</w:t>
      </w:r>
    </w:p>
    <w:p w:rsidR="009659CB" w:rsidRDefault="009659CB" w:rsidP="009659CB">
      <w:pPr>
        <w:pStyle w:val="NormalWeb"/>
      </w:pPr>
      <w:r>
        <w:t xml:space="preserve">One of the biggest attractions of online slots is their creative diversity. From ancient mythology and fantasy adventures to movies, sports, and pop culture, the themes are virtually endless. Every game offers a unique visual style, soundtrack, and gameplay features, making online slots not </w:t>
      </w:r>
      <w:proofErr w:type="gramStart"/>
      <w:r>
        <w:t>just</w:t>
      </w:r>
      <w:proofErr w:type="gramEnd"/>
      <w:r>
        <w:t xml:space="preserve"> a game of chance but also a form of digital art and storytelling.</w:t>
      </w:r>
    </w:p>
    <w:p w:rsidR="009659CB" w:rsidRDefault="009659CB" w:rsidP="009659CB">
      <w:pPr>
        <w:pStyle w:val="NormalWeb"/>
      </w:pPr>
      <w:r>
        <w:rPr>
          <w:rStyle w:val="Strong"/>
        </w:rPr>
        <w:t>Bonuses and Rewards That Enhance Gameplay</w:t>
      </w:r>
    </w:p>
    <w:p w:rsidR="009659CB" w:rsidRDefault="009659CB" w:rsidP="009659CB">
      <w:pPr>
        <w:pStyle w:val="NormalWeb"/>
      </w:pPr>
      <w:r>
        <w:t>Online casinos often provide bonuses and promotional offers that make playing slots even more exciting. Welcome bonuses, free spins, and loyalty programs encourage both new and returning players to explore different games. These incentives not only extend playtime but also add extra value, giving players more opportunities to win and enjoy.</w:t>
      </w:r>
    </w:p>
    <w:p w:rsidR="009659CB" w:rsidRDefault="009659CB" w:rsidP="009659CB">
      <w:pPr>
        <w:pStyle w:val="NormalWeb"/>
      </w:pPr>
      <w:r>
        <w:rPr>
          <w:rStyle w:val="Strong"/>
        </w:rPr>
        <w:t>The Role of Security and Fair Play</w:t>
      </w:r>
    </w:p>
    <w:p w:rsidR="009659CB" w:rsidRDefault="009659CB" w:rsidP="009659CB">
      <w:pPr>
        <w:pStyle w:val="NormalWeb"/>
      </w:pPr>
      <w:r>
        <w:t xml:space="preserve">With millions of players worldwide, trust and security are essential in the online slot industry. Licensed gaming platforms use advanced encryption and </w:t>
      </w:r>
      <w:proofErr w:type="spellStart"/>
      <w:r>
        <w:t>blockchain</w:t>
      </w:r>
      <w:proofErr w:type="spellEnd"/>
      <w:r>
        <w:t xml:space="preserve"> technology to protect user data and transactions. Regular audits by independent agencies ensure that all games remain fair, transparent, and truly random, providing players with peace of mind.</w:t>
      </w:r>
    </w:p>
    <w:p w:rsidR="009659CB" w:rsidRDefault="009659CB" w:rsidP="009659CB">
      <w:pPr>
        <w:pStyle w:val="NormalWeb"/>
      </w:pPr>
      <w:r>
        <w:rPr>
          <w:rStyle w:val="Strong"/>
        </w:rPr>
        <w:t>The Future of Online Slots</w:t>
      </w:r>
    </w:p>
    <w:p w:rsidR="009659CB" w:rsidRDefault="009659CB" w:rsidP="009659CB">
      <w:pPr>
        <w:pStyle w:val="NormalWeb"/>
      </w:pPr>
      <w:r>
        <w:lastRenderedPageBreak/>
        <w:t>As technology continues to advance, the future of online slots looks brighter than ever. Virtual reality and augmented reality are beginning to enter the gaming space, promising immersive, lifelike experiences. Developers are also exploring social and multiplayer slot games, allowing friends to play and compete together in real time.</w:t>
      </w:r>
    </w:p>
    <w:p w:rsidR="009659CB" w:rsidRDefault="009659CB" w:rsidP="009659CB">
      <w:pPr>
        <w:pStyle w:val="NormalWeb"/>
      </w:pPr>
      <w:r>
        <w:rPr>
          <w:rStyle w:val="Strong"/>
        </w:rPr>
        <w:t>Conclusion</w:t>
      </w:r>
    </w:p>
    <w:p w:rsidR="009659CB" w:rsidRDefault="009659CB" w:rsidP="009659CB">
      <w:pPr>
        <w:pStyle w:val="NormalWeb"/>
      </w:pPr>
      <w:r>
        <w:t>Online slots represent the perfect blend of entertainment, innovation, and accessibility. They have evolved from simple digital games into a captivating form of interactive entertainment enjoyed by millions across the globe. With continuous innovation and a focus on player experience, online slots are set to remain at the heart of the online casino world for years to come.</w:t>
      </w:r>
    </w:p>
    <w:p w:rsidR="009B5AF9" w:rsidRDefault="009B5AF9"/>
    <w:sectPr w:rsidR="009B5A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9CB"/>
    <w:rsid w:val="009659CB"/>
    <w:rsid w:val="009B5A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59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659CB"/>
    <w:rPr>
      <w:b/>
      <w:bCs/>
    </w:rPr>
  </w:style>
  <w:style w:type="character" w:styleId="Hyperlink">
    <w:name w:val="Hyperlink"/>
    <w:basedOn w:val="DefaultParagraphFont"/>
    <w:uiPriority w:val="99"/>
    <w:semiHidden/>
    <w:unhideWhenUsed/>
    <w:rsid w:val="009659C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59C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659CB"/>
    <w:rPr>
      <w:b/>
      <w:bCs/>
    </w:rPr>
  </w:style>
  <w:style w:type="character" w:styleId="Hyperlink">
    <w:name w:val="Hyperlink"/>
    <w:basedOn w:val="DefaultParagraphFont"/>
    <w:uiPriority w:val="99"/>
    <w:semiHidden/>
    <w:unhideWhenUsed/>
    <w:rsid w:val="009659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3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payabc.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2883</Characters>
  <Application>Microsoft Office Word</Application>
  <DocSecurity>0</DocSecurity>
  <Lines>24</Lines>
  <Paragraphs>6</Paragraphs>
  <ScaleCrop>false</ScaleCrop>
  <Company/>
  <LinksUpToDate>false</LinksUpToDate>
  <CharactersWithSpaces>3382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salman</dc:creator>
  <cp:lastModifiedBy>salman</cp:lastModifiedBy>
  <cp:revision>1</cp:revision>
  <dcterms:created xsi:type="dcterms:W3CDTF">2025-10-27T06:38:00Z</dcterms:created>
  <dcterms:modified xsi:type="dcterms:W3CDTF">2025-10-27T06:38:00Z</dcterms:modified>
</cp:coreProperties>
</file>