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57A" w:rsidRPr="0097357A" w:rsidRDefault="0097357A" w:rsidP="0097357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7357A">
        <w:rPr>
          <w:rFonts w:ascii="Times New Roman" w:eastAsia="Times New Roman" w:hAnsi="Times New Roman" w:cs="Times New Roman"/>
          <w:b/>
          <w:bCs/>
          <w:kern w:val="36"/>
          <w:sz w:val="48"/>
          <w:szCs w:val="48"/>
        </w:rPr>
        <w:t xml:space="preserve">Understanding the Role of </w:t>
      </w:r>
      <w:proofErr w:type="spellStart"/>
      <w:r w:rsidRPr="0097357A">
        <w:rPr>
          <w:rFonts w:ascii="Times New Roman" w:eastAsia="Times New Roman" w:hAnsi="Times New Roman" w:cs="Times New Roman"/>
          <w:b/>
          <w:bCs/>
          <w:kern w:val="36"/>
          <w:sz w:val="48"/>
          <w:szCs w:val="48"/>
        </w:rPr>
        <w:t>Situs</w:t>
      </w:r>
      <w:proofErr w:type="spellEnd"/>
      <w:r w:rsidRPr="0097357A">
        <w:rPr>
          <w:rFonts w:ascii="Times New Roman" w:eastAsia="Times New Roman" w:hAnsi="Times New Roman" w:cs="Times New Roman"/>
          <w:b/>
          <w:bCs/>
          <w:kern w:val="36"/>
          <w:sz w:val="48"/>
          <w:szCs w:val="48"/>
        </w:rPr>
        <w:t xml:space="preserve"> Toto</w:t>
      </w:r>
    </w:p>
    <w:p w:rsidR="0097357A" w:rsidRPr="0097357A" w:rsidRDefault="0097357A" w:rsidP="0097357A">
      <w:pPr>
        <w:spacing w:before="100" w:beforeAutospacing="1" w:after="100" w:afterAutospacing="1" w:line="240" w:lineRule="auto"/>
        <w:rPr>
          <w:rFonts w:ascii="Times New Roman" w:eastAsia="Times New Roman" w:hAnsi="Times New Roman" w:cs="Times New Roman"/>
          <w:sz w:val="24"/>
          <w:szCs w:val="24"/>
        </w:rPr>
      </w:pPr>
      <w:proofErr w:type="spellStart"/>
      <w:r w:rsidRPr="0097357A">
        <w:rPr>
          <w:rFonts w:ascii="Times New Roman" w:eastAsia="Times New Roman" w:hAnsi="Times New Roman" w:cs="Times New Roman"/>
          <w:sz w:val="24"/>
          <w:szCs w:val="24"/>
        </w:rPr>
        <w:t>Situs</w:t>
      </w:r>
      <w:proofErr w:type="spellEnd"/>
      <w:r w:rsidRPr="0097357A">
        <w:rPr>
          <w:rFonts w:ascii="Times New Roman" w:eastAsia="Times New Roman" w:hAnsi="Times New Roman" w:cs="Times New Roman"/>
          <w:sz w:val="24"/>
          <w:szCs w:val="24"/>
        </w:rPr>
        <w:t xml:space="preserve"> Toto is a term commonly used to describe an online platform associated with lottery-style or number-based gaming systems. In digital discussions, the phrase often appears as a way to refer to websites that host structured </w:t>
      </w:r>
      <w:hyperlink r:id="rId5" w:tgtFrame="_blank" w:history="1">
        <w:proofErr w:type="spellStart"/>
        <w:r>
          <w:rPr>
            <w:rStyle w:val="Hyperlink"/>
            <w:rFonts w:ascii="Calibri" w:hAnsi="Calibri" w:cs="Calibri"/>
          </w:rPr>
          <w:t>evostoto</w:t>
        </w:r>
        <w:proofErr w:type="spellEnd"/>
      </w:hyperlink>
      <w:r>
        <w:rPr>
          <w:rFonts w:ascii="Calibri" w:hAnsi="Calibri" w:cs="Calibri"/>
          <w:color w:val="1155CC"/>
          <w:u w:val="single"/>
        </w:rPr>
        <w:t xml:space="preserve"> </w:t>
      </w:r>
      <w:bookmarkStart w:id="0" w:name="_GoBack"/>
      <w:bookmarkEnd w:id="0"/>
      <w:r w:rsidRPr="0097357A">
        <w:rPr>
          <w:rFonts w:ascii="Times New Roman" w:eastAsia="Times New Roman" w:hAnsi="Times New Roman" w:cs="Times New Roman"/>
          <w:sz w:val="24"/>
          <w:szCs w:val="24"/>
        </w:rPr>
        <w:t>game formats with simple rules and automated processes. These platforms are usually designed with accessibility and clarity in mind.</w:t>
      </w:r>
    </w:p>
    <w:p w:rsidR="0097357A" w:rsidRPr="0097357A" w:rsidRDefault="0097357A" w:rsidP="0097357A">
      <w:pPr>
        <w:spacing w:before="100" w:beforeAutospacing="1" w:after="100" w:afterAutospacing="1" w:line="240" w:lineRule="auto"/>
        <w:rPr>
          <w:rFonts w:ascii="Times New Roman" w:eastAsia="Times New Roman" w:hAnsi="Times New Roman" w:cs="Times New Roman"/>
          <w:sz w:val="24"/>
          <w:szCs w:val="24"/>
        </w:rPr>
      </w:pPr>
      <w:r w:rsidRPr="0097357A">
        <w:rPr>
          <w:rFonts w:ascii="Times New Roman" w:eastAsia="Times New Roman" w:hAnsi="Times New Roman" w:cs="Times New Roman"/>
          <w:sz w:val="24"/>
          <w:szCs w:val="24"/>
        </w:rPr>
        <w:t xml:space="preserve">One notable aspect of </w:t>
      </w:r>
      <w:proofErr w:type="spellStart"/>
      <w:r w:rsidRPr="0097357A">
        <w:rPr>
          <w:rFonts w:ascii="Times New Roman" w:eastAsia="Times New Roman" w:hAnsi="Times New Roman" w:cs="Times New Roman"/>
          <w:sz w:val="24"/>
          <w:szCs w:val="24"/>
        </w:rPr>
        <w:t>Situs</w:t>
      </w:r>
      <w:proofErr w:type="spellEnd"/>
      <w:r w:rsidRPr="0097357A">
        <w:rPr>
          <w:rFonts w:ascii="Times New Roman" w:eastAsia="Times New Roman" w:hAnsi="Times New Roman" w:cs="Times New Roman"/>
          <w:sz w:val="24"/>
          <w:szCs w:val="24"/>
        </w:rPr>
        <w:t xml:space="preserve"> Toto platforms is their focus on user experience. Clear layouts, organized menus, and straightforward navigation help users understand how the platform functions. Visual balance and readable design elements contribute to a smooth and approachable interface.</w:t>
      </w:r>
    </w:p>
    <w:p w:rsidR="0097357A" w:rsidRPr="0097357A" w:rsidRDefault="0097357A" w:rsidP="0097357A">
      <w:pPr>
        <w:spacing w:before="100" w:beforeAutospacing="1" w:after="100" w:afterAutospacing="1" w:line="240" w:lineRule="auto"/>
        <w:rPr>
          <w:rFonts w:ascii="Times New Roman" w:eastAsia="Times New Roman" w:hAnsi="Times New Roman" w:cs="Times New Roman"/>
          <w:sz w:val="24"/>
          <w:szCs w:val="24"/>
        </w:rPr>
      </w:pPr>
      <w:r w:rsidRPr="0097357A">
        <w:rPr>
          <w:rFonts w:ascii="Times New Roman" w:eastAsia="Times New Roman" w:hAnsi="Times New Roman" w:cs="Times New Roman"/>
          <w:sz w:val="24"/>
          <w:szCs w:val="24"/>
        </w:rPr>
        <w:t xml:space="preserve">Technology plays an important role in how </w:t>
      </w:r>
      <w:proofErr w:type="spellStart"/>
      <w:r w:rsidRPr="0097357A">
        <w:rPr>
          <w:rFonts w:ascii="Times New Roman" w:eastAsia="Times New Roman" w:hAnsi="Times New Roman" w:cs="Times New Roman"/>
          <w:sz w:val="24"/>
          <w:szCs w:val="24"/>
        </w:rPr>
        <w:t>Situs</w:t>
      </w:r>
      <w:proofErr w:type="spellEnd"/>
      <w:r w:rsidRPr="0097357A">
        <w:rPr>
          <w:rFonts w:ascii="Times New Roman" w:eastAsia="Times New Roman" w:hAnsi="Times New Roman" w:cs="Times New Roman"/>
          <w:sz w:val="24"/>
          <w:szCs w:val="24"/>
        </w:rPr>
        <w:t xml:space="preserve"> Toto platforms operate. Automated systems are used to manage game processes and outcomes, ensuring consistency and transparency. The use of such systems highlights the importance of fairness and system reliability in digital gaming environments.</w:t>
      </w:r>
    </w:p>
    <w:p w:rsidR="0097357A" w:rsidRPr="0097357A" w:rsidRDefault="0097357A" w:rsidP="0097357A">
      <w:pPr>
        <w:spacing w:before="100" w:beforeAutospacing="1" w:after="100" w:afterAutospacing="1" w:line="240" w:lineRule="auto"/>
        <w:rPr>
          <w:rFonts w:ascii="Times New Roman" w:eastAsia="Times New Roman" w:hAnsi="Times New Roman" w:cs="Times New Roman"/>
          <w:sz w:val="24"/>
          <w:szCs w:val="24"/>
        </w:rPr>
      </w:pPr>
      <w:r w:rsidRPr="0097357A">
        <w:rPr>
          <w:rFonts w:ascii="Times New Roman" w:eastAsia="Times New Roman" w:hAnsi="Times New Roman" w:cs="Times New Roman"/>
          <w:sz w:val="24"/>
          <w:szCs w:val="24"/>
        </w:rPr>
        <w:t xml:space="preserve">Community discussion is another factor that keeps interest in </w:t>
      </w:r>
      <w:proofErr w:type="spellStart"/>
      <w:r w:rsidRPr="0097357A">
        <w:rPr>
          <w:rFonts w:ascii="Times New Roman" w:eastAsia="Times New Roman" w:hAnsi="Times New Roman" w:cs="Times New Roman"/>
          <w:sz w:val="24"/>
          <w:szCs w:val="24"/>
        </w:rPr>
        <w:t>Situs</w:t>
      </w:r>
      <w:proofErr w:type="spellEnd"/>
      <w:r w:rsidRPr="0097357A">
        <w:rPr>
          <w:rFonts w:ascii="Times New Roman" w:eastAsia="Times New Roman" w:hAnsi="Times New Roman" w:cs="Times New Roman"/>
          <w:sz w:val="24"/>
          <w:szCs w:val="24"/>
        </w:rPr>
        <w:t xml:space="preserve"> Toto active. Online forums and social spaces often feature conversations about experiences, expectations, and general observations. These discussions help shape public perception, even though individual </w:t>
      </w:r>
      <w:proofErr w:type="gramStart"/>
      <w:r w:rsidRPr="0097357A">
        <w:rPr>
          <w:rFonts w:ascii="Times New Roman" w:eastAsia="Times New Roman" w:hAnsi="Times New Roman" w:cs="Times New Roman"/>
          <w:sz w:val="24"/>
          <w:szCs w:val="24"/>
        </w:rPr>
        <w:t>experiences</w:t>
      </w:r>
      <w:proofErr w:type="gramEnd"/>
      <w:r w:rsidRPr="0097357A">
        <w:rPr>
          <w:rFonts w:ascii="Times New Roman" w:eastAsia="Times New Roman" w:hAnsi="Times New Roman" w:cs="Times New Roman"/>
          <w:sz w:val="24"/>
          <w:szCs w:val="24"/>
        </w:rPr>
        <w:t xml:space="preserve"> may differ.</w:t>
      </w:r>
    </w:p>
    <w:p w:rsidR="0097357A" w:rsidRPr="0097357A" w:rsidRDefault="0097357A" w:rsidP="0097357A">
      <w:pPr>
        <w:spacing w:before="100" w:beforeAutospacing="1" w:after="100" w:afterAutospacing="1" w:line="240" w:lineRule="auto"/>
        <w:rPr>
          <w:rFonts w:ascii="Times New Roman" w:eastAsia="Times New Roman" w:hAnsi="Times New Roman" w:cs="Times New Roman"/>
          <w:sz w:val="24"/>
          <w:szCs w:val="24"/>
        </w:rPr>
      </w:pPr>
      <w:r w:rsidRPr="0097357A">
        <w:rPr>
          <w:rFonts w:ascii="Times New Roman" w:eastAsia="Times New Roman" w:hAnsi="Times New Roman" w:cs="Times New Roman"/>
          <w:sz w:val="24"/>
          <w:szCs w:val="24"/>
        </w:rPr>
        <w:t xml:space="preserve">It is important to approach topics related to </w:t>
      </w:r>
      <w:proofErr w:type="spellStart"/>
      <w:r w:rsidRPr="0097357A">
        <w:rPr>
          <w:rFonts w:ascii="Times New Roman" w:eastAsia="Times New Roman" w:hAnsi="Times New Roman" w:cs="Times New Roman"/>
          <w:sz w:val="24"/>
          <w:szCs w:val="24"/>
        </w:rPr>
        <w:t>Situs</w:t>
      </w:r>
      <w:proofErr w:type="spellEnd"/>
      <w:r w:rsidRPr="0097357A">
        <w:rPr>
          <w:rFonts w:ascii="Times New Roman" w:eastAsia="Times New Roman" w:hAnsi="Times New Roman" w:cs="Times New Roman"/>
          <w:sz w:val="24"/>
          <w:szCs w:val="24"/>
        </w:rPr>
        <w:t xml:space="preserve"> Toto with awareness and responsibility. Content connected to lottery or gaming platforms is intended for adult audiences and should be viewed as entertainment rather than a guaranteed source of reward. Understanding limitations helps maintain a balanced perspective.</w:t>
      </w:r>
    </w:p>
    <w:p w:rsidR="0097357A" w:rsidRPr="0097357A" w:rsidRDefault="0097357A" w:rsidP="0097357A">
      <w:pPr>
        <w:spacing w:before="100" w:beforeAutospacing="1" w:after="100" w:afterAutospacing="1" w:line="240" w:lineRule="auto"/>
        <w:rPr>
          <w:rFonts w:ascii="Times New Roman" w:eastAsia="Times New Roman" w:hAnsi="Times New Roman" w:cs="Times New Roman"/>
          <w:sz w:val="24"/>
          <w:szCs w:val="24"/>
        </w:rPr>
      </w:pPr>
      <w:r w:rsidRPr="0097357A">
        <w:rPr>
          <w:rFonts w:ascii="Times New Roman" w:eastAsia="Times New Roman" w:hAnsi="Times New Roman" w:cs="Times New Roman"/>
          <w:sz w:val="24"/>
          <w:szCs w:val="24"/>
        </w:rPr>
        <w:t xml:space="preserve">Overall, </w:t>
      </w:r>
      <w:proofErr w:type="spellStart"/>
      <w:r w:rsidRPr="0097357A">
        <w:rPr>
          <w:rFonts w:ascii="Times New Roman" w:eastAsia="Times New Roman" w:hAnsi="Times New Roman" w:cs="Times New Roman"/>
          <w:sz w:val="24"/>
          <w:szCs w:val="24"/>
        </w:rPr>
        <w:t>Situs</w:t>
      </w:r>
      <w:proofErr w:type="spellEnd"/>
      <w:r w:rsidRPr="0097357A">
        <w:rPr>
          <w:rFonts w:ascii="Times New Roman" w:eastAsia="Times New Roman" w:hAnsi="Times New Roman" w:cs="Times New Roman"/>
          <w:sz w:val="24"/>
          <w:szCs w:val="24"/>
        </w:rPr>
        <w:t xml:space="preserve"> Toto represents a segment of online digital entertainment shaped by technology, structure, and user interaction. When explored thoughtfully, it reflects how traditional game concepts continue to adapt within modern online platforms.</w:t>
      </w:r>
    </w:p>
    <w:p w:rsidR="005C5CB4" w:rsidRDefault="005C5CB4"/>
    <w:sectPr w:rsidR="005C5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57A"/>
    <w:rsid w:val="005C5CB4"/>
    <w:rsid w:val="0097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735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57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735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35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735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57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735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35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64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serves-lachikoloden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2025-12-25T13:24:00Z</dcterms:created>
  <dcterms:modified xsi:type="dcterms:W3CDTF">2025-12-25T13:25:00Z</dcterms:modified>
</cp:coreProperties>
</file>