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45331" w14:textId="0D03471E" w:rsidR="006C36FD" w:rsidRDefault="006C36FD" w:rsidP="006C36FD">
      <w:r>
        <w:rPr>
          <w:b/>
          <w:bCs/>
        </w:rPr>
        <w:fldChar w:fldCharType="begin"/>
      </w:r>
      <w:r>
        <w:rPr>
          <w:b/>
          <w:bCs/>
        </w:rPr>
        <w:instrText>HYPERLINK "https://www.foxxlifesciences.com/collections/1000ml-autofil"</w:instrText>
      </w:r>
      <w:r>
        <w:rPr>
          <w:b/>
          <w:bCs/>
        </w:rPr>
      </w:r>
      <w:r>
        <w:rPr>
          <w:b/>
          <w:bCs/>
        </w:rPr>
        <w:fldChar w:fldCharType="separate"/>
      </w:r>
      <w:r w:rsidRPr="006C36FD">
        <w:rPr>
          <w:rStyle w:val="Hyperlink"/>
          <w:b/>
          <w:bCs/>
        </w:rPr>
        <w:t>Bottle top filters</w:t>
      </w:r>
      <w:r>
        <w:rPr>
          <w:b/>
          <w:bCs/>
        </w:rPr>
        <w:fldChar w:fldCharType="end"/>
      </w:r>
      <w:r>
        <w:t xml:space="preserve"> are specialized filtration devices designed to fit onto the top of laboratory bottles. They allow scientists, researchers, and lab technicians to filter liquids quickly and efficiently, ensuring that unwanted particulates, bacteria, or other impurities are removed before storage or use in </w:t>
      </w:r>
      <w:proofErr w:type="spellStart"/>
      <w:proofErr w:type="gramStart"/>
      <w:r>
        <w:t>experiments.These</w:t>
      </w:r>
      <w:proofErr w:type="spellEnd"/>
      <w:proofErr w:type="gramEnd"/>
      <w:r>
        <w:t xml:space="preserve"> filters are especially vital in applications requiring sterile filtration, cell culture media preparation, and solvent filtration.</w:t>
      </w:r>
    </w:p>
    <w:p w14:paraId="17C75471" w14:textId="6938730A" w:rsidR="006C36FD" w:rsidRDefault="006C36FD" w:rsidP="006C36FD">
      <w:r>
        <w:rPr>
          <w:noProof/>
        </w:rPr>
        <w:drawing>
          <wp:inline distT="0" distB="0" distL="0" distR="0" wp14:anchorId="3D548C46" wp14:editId="7721DD6C">
            <wp:extent cx="3947160" cy="4876800"/>
            <wp:effectExtent l="0" t="0" r="0" b="0"/>
            <wp:docPr id="173434584" name="Picture 1" descr="Bottle Top Vacuum Filter, Vacuum Fil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ttle Top Vacuum Filter, Vacuum Filtrati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47160" cy="4876800"/>
                    </a:xfrm>
                    <a:prstGeom prst="rect">
                      <a:avLst/>
                    </a:prstGeom>
                    <a:noFill/>
                    <a:ln>
                      <a:noFill/>
                    </a:ln>
                  </pic:spPr>
                </pic:pic>
              </a:graphicData>
            </a:graphic>
          </wp:inline>
        </w:drawing>
      </w:r>
    </w:p>
    <w:p w14:paraId="3D4B14B7" w14:textId="77777777" w:rsidR="006C36FD" w:rsidRPr="006C36FD" w:rsidRDefault="006C36FD" w:rsidP="006C36FD">
      <w:pPr>
        <w:rPr>
          <w:b/>
          <w:bCs/>
        </w:rPr>
      </w:pPr>
      <w:r w:rsidRPr="006C36FD">
        <w:rPr>
          <w:b/>
          <w:bCs/>
        </w:rPr>
        <w:t>Why Choose Foxx Life Sciences Bottle Top Filters?</w:t>
      </w:r>
    </w:p>
    <w:p w14:paraId="0466866D" w14:textId="77777777" w:rsidR="006C36FD" w:rsidRDefault="006C36FD" w:rsidP="006C36FD">
      <w:r>
        <w:t>Foxx Life Sciences is a trusted name in laboratory solutions, known for their high-quality, durable, and reliable lab equipment. Their range of bottle top filters stands out for:</w:t>
      </w:r>
    </w:p>
    <w:p w14:paraId="65562EF1" w14:textId="77777777" w:rsidR="006C36FD" w:rsidRDefault="006C36FD" w:rsidP="006C36FD">
      <w:r w:rsidRPr="006C36FD">
        <w:rPr>
          <w:b/>
          <w:bCs/>
        </w:rPr>
        <w:t>High Flow Rates</w:t>
      </w:r>
      <w:r>
        <w:t>: Designed for quick filtration without compromising sterility.</w:t>
      </w:r>
    </w:p>
    <w:p w14:paraId="44495A53" w14:textId="77777777" w:rsidR="006C36FD" w:rsidRDefault="006C36FD" w:rsidP="006C36FD">
      <w:r w:rsidRPr="006C36FD">
        <w:rPr>
          <w:b/>
          <w:bCs/>
        </w:rPr>
        <w:t>Durable Construction:</w:t>
      </w:r>
      <w:r>
        <w:t xml:space="preserve"> Made with premium materials like PES, Nylon, or PVDF membranes.</w:t>
      </w:r>
    </w:p>
    <w:p w14:paraId="21E8726D" w14:textId="77777777" w:rsidR="006C36FD" w:rsidRDefault="006C36FD" w:rsidP="006C36FD">
      <w:r w:rsidRPr="006C36FD">
        <w:rPr>
          <w:b/>
          <w:bCs/>
        </w:rPr>
        <w:t>Wide Compatibility</w:t>
      </w:r>
      <w:r>
        <w:t>: Available in various membrane pore sizes (0.1µm, 0.2µm, 0.45µm) to suit diverse applications.</w:t>
      </w:r>
    </w:p>
    <w:p w14:paraId="1146876B" w14:textId="77777777" w:rsidR="006C36FD" w:rsidRDefault="006C36FD" w:rsidP="006C36FD">
      <w:r w:rsidRPr="006C36FD">
        <w:rPr>
          <w:b/>
          <w:bCs/>
        </w:rPr>
        <w:t>Chemical Resistance:</w:t>
      </w:r>
      <w:r>
        <w:t xml:space="preserve"> Suitable for a wide range of solvents and solutions.</w:t>
      </w:r>
    </w:p>
    <w:p w14:paraId="134F7513" w14:textId="77777777" w:rsidR="006C36FD" w:rsidRDefault="006C36FD" w:rsidP="006C36FD">
      <w:r w:rsidRPr="006C36FD">
        <w:rPr>
          <w:b/>
          <w:bCs/>
        </w:rPr>
        <w:t>Ergonomic Design:</w:t>
      </w:r>
      <w:r>
        <w:t xml:space="preserve"> Easy-to-use and compatible with most standard laboratory bottles.</w:t>
      </w:r>
    </w:p>
    <w:p w14:paraId="605DA518" w14:textId="77777777" w:rsidR="006C36FD" w:rsidRPr="006C36FD" w:rsidRDefault="006C36FD" w:rsidP="006C36FD">
      <w:pPr>
        <w:rPr>
          <w:b/>
          <w:bCs/>
        </w:rPr>
      </w:pPr>
      <w:r w:rsidRPr="006C36FD">
        <w:rPr>
          <w:b/>
          <w:bCs/>
        </w:rPr>
        <w:t>Key Features of Foxx Life Sciences Bottle Top Filters</w:t>
      </w:r>
    </w:p>
    <w:p w14:paraId="03936775" w14:textId="77777777" w:rsidR="006C36FD" w:rsidRDefault="006C36FD" w:rsidP="006C36FD">
      <w:r>
        <w:t>Sterile and non-sterile options available</w:t>
      </w:r>
    </w:p>
    <w:p w14:paraId="6E0CCD77" w14:textId="77777777" w:rsidR="006C36FD" w:rsidRDefault="006C36FD" w:rsidP="006C36FD">
      <w:r>
        <w:lastRenderedPageBreak/>
        <w:t>Lightweight, break-resistant design</w:t>
      </w:r>
    </w:p>
    <w:p w14:paraId="52C2DEA2" w14:textId="77777777" w:rsidR="006C36FD" w:rsidRDefault="006C36FD" w:rsidP="006C36FD">
      <w:r>
        <w:t>Leak-proof vacuum filtration setup</w:t>
      </w:r>
    </w:p>
    <w:p w14:paraId="73A0D91C" w14:textId="77777777" w:rsidR="006C36FD" w:rsidRDefault="006C36FD" w:rsidP="006C36FD">
      <w:r>
        <w:t>Wide range of membrane materials and pore sizes</w:t>
      </w:r>
    </w:p>
    <w:p w14:paraId="6D9F071F" w14:textId="77777777" w:rsidR="006C36FD" w:rsidRDefault="006C36FD" w:rsidP="006C36FD">
      <w:r>
        <w:t>Color-coded caps for easy identification</w:t>
      </w:r>
    </w:p>
    <w:p w14:paraId="3E9D7E8D" w14:textId="77777777" w:rsidR="006C36FD" w:rsidRDefault="006C36FD" w:rsidP="006C36FD">
      <w:r>
        <w:t>Packaged for convenience and safety</w:t>
      </w:r>
    </w:p>
    <w:p w14:paraId="7393B1C4" w14:textId="77777777" w:rsidR="006C36FD" w:rsidRPr="006C36FD" w:rsidRDefault="006C36FD" w:rsidP="006C36FD">
      <w:pPr>
        <w:rPr>
          <w:b/>
          <w:bCs/>
        </w:rPr>
      </w:pPr>
      <w:r w:rsidRPr="006C36FD">
        <w:rPr>
          <w:b/>
          <w:bCs/>
        </w:rPr>
        <w:t>Applications</w:t>
      </w:r>
    </w:p>
    <w:p w14:paraId="0417A225" w14:textId="77777777" w:rsidR="006C36FD" w:rsidRDefault="006C36FD" w:rsidP="006C36FD">
      <w:r>
        <w:t>Cell culture media filtration</w:t>
      </w:r>
    </w:p>
    <w:p w14:paraId="2CA2C741" w14:textId="77777777" w:rsidR="006C36FD" w:rsidRDefault="006C36FD" w:rsidP="006C36FD">
      <w:r>
        <w:t>Solvent purification</w:t>
      </w:r>
    </w:p>
    <w:p w14:paraId="798B4674" w14:textId="77777777" w:rsidR="006C36FD" w:rsidRDefault="006C36FD" w:rsidP="006C36FD">
      <w:r>
        <w:t>Aqueous and organic solution filtration</w:t>
      </w:r>
    </w:p>
    <w:p w14:paraId="72F10F20" w14:textId="77777777" w:rsidR="006C36FD" w:rsidRDefault="006C36FD" w:rsidP="006C36FD">
      <w:r>
        <w:t>Protein and enzyme filtration</w:t>
      </w:r>
    </w:p>
    <w:p w14:paraId="7D3F9B35" w14:textId="77777777" w:rsidR="006C36FD" w:rsidRDefault="006C36FD" w:rsidP="006C36FD">
      <w:r>
        <w:t>Microbiological analysis</w:t>
      </w:r>
    </w:p>
    <w:p w14:paraId="7E304236" w14:textId="77777777" w:rsidR="006C36FD" w:rsidRPr="006C36FD" w:rsidRDefault="006C36FD" w:rsidP="006C36FD">
      <w:pPr>
        <w:rPr>
          <w:b/>
          <w:bCs/>
        </w:rPr>
      </w:pPr>
      <w:r w:rsidRPr="006C36FD">
        <w:rPr>
          <w:b/>
          <w:bCs/>
        </w:rPr>
        <w:t>Benefits of Using Foxx Life Sciences Bottle Top Filters</w:t>
      </w:r>
    </w:p>
    <w:p w14:paraId="1C690E27" w14:textId="77777777" w:rsidR="006C36FD" w:rsidRDefault="006C36FD" w:rsidP="006C36FD">
      <w:r>
        <w:t xml:space="preserve"> Maintains sterility and purity in sensitive applications</w:t>
      </w:r>
    </w:p>
    <w:p w14:paraId="05509D74" w14:textId="77777777" w:rsidR="006C36FD" w:rsidRDefault="006C36FD" w:rsidP="006C36FD">
      <w:r>
        <w:t xml:space="preserve"> Reduces filtration time with high flow rates</w:t>
      </w:r>
    </w:p>
    <w:p w14:paraId="00B50FDC" w14:textId="77777777" w:rsidR="006C36FD" w:rsidRDefault="006C36FD" w:rsidP="006C36FD">
      <w:r>
        <w:t xml:space="preserve"> Compatible with various solvents and chemicals</w:t>
      </w:r>
    </w:p>
    <w:p w14:paraId="3D2E1E8C" w14:textId="77777777" w:rsidR="006C36FD" w:rsidRDefault="006C36FD" w:rsidP="006C36FD">
      <w:r>
        <w:t xml:space="preserve"> Minimizes cross-contamination risks</w:t>
      </w:r>
    </w:p>
    <w:p w14:paraId="2D56C078" w14:textId="77777777" w:rsidR="006C36FD" w:rsidRDefault="006C36FD" w:rsidP="006C36FD">
      <w:r>
        <w:t xml:space="preserve"> Reliable, lab-tested quality trusted globally</w:t>
      </w:r>
    </w:p>
    <w:p w14:paraId="74229834" w14:textId="77777777" w:rsidR="006C36FD" w:rsidRDefault="006C36FD" w:rsidP="006C36FD"/>
    <w:p w14:paraId="6E35F035" w14:textId="77777777" w:rsidR="006C36FD" w:rsidRPr="006C36FD" w:rsidRDefault="006C36FD" w:rsidP="006C36FD">
      <w:pPr>
        <w:rPr>
          <w:b/>
          <w:bCs/>
        </w:rPr>
      </w:pPr>
      <w:r w:rsidRPr="006C36FD">
        <w:rPr>
          <w:b/>
          <w:bCs/>
        </w:rPr>
        <w:t>Frequently Asked Questions (FAQs)</w:t>
      </w:r>
    </w:p>
    <w:p w14:paraId="264D220F" w14:textId="77777777" w:rsidR="006C36FD" w:rsidRPr="006C36FD" w:rsidRDefault="006C36FD" w:rsidP="006C36FD">
      <w:pPr>
        <w:rPr>
          <w:b/>
          <w:bCs/>
        </w:rPr>
      </w:pPr>
      <w:r w:rsidRPr="006C36FD">
        <w:rPr>
          <w:b/>
          <w:bCs/>
        </w:rPr>
        <w:t>Q1: What pore sizes are available in Foxx Life Sciences bottle top filters?</w:t>
      </w:r>
    </w:p>
    <w:p w14:paraId="78205637" w14:textId="77777777" w:rsidR="006C36FD" w:rsidRDefault="006C36FD" w:rsidP="006C36FD">
      <w:r>
        <w:t>A: They are available in 0.1µm, 0.2µm, and 0.45µm pore sizes, suitable for different lab applications.</w:t>
      </w:r>
    </w:p>
    <w:p w14:paraId="6FEA368C" w14:textId="77777777" w:rsidR="006C36FD" w:rsidRPr="006C36FD" w:rsidRDefault="006C36FD" w:rsidP="006C36FD">
      <w:pPr>
        <w:rPr>
          <w:b/>
          <w:bCs/>
        </w:rPr>
      </w:pPr>
      <w:r w:rsidRPr="006C36FD">
        <w:rPr>
          <w:b/>
          <w:bCs/>
        </w:rPr>
        <w:t>Q2: Can these filters handle solvent filtration?</w:t>
      </w:r>
    </w:p>
    <w:p w14:paraId="073B7D1E" w14:textId="77777777" w:rsidR="006C36FD" w:rsidRDefault="006C36FD" w:rsidP="006C36FD">
      <w:r>
        <w:t>A: Yes — Foxx Life Sciences bottle top filters are compatible with a range of aqueous and organic solvents.</w:t>
      </w:r>
    </w:p>
    <w:p w14:paraId="59FE00F6" w14:textId="77777777" w:rsidR="006C36FD" w:rsidRPr="006C36FD" w:rsidRDefault="006C36FD" w:rsidP="006C36FD">
      <w:pPr>
        <w:rPr>
          <w:b/>
          <w:bCs/>
        </w:rPr>
      </w:pPr>
      <w:r w:rsidRPr="006C36FD">
        <w:rPr>
          <w:b/>
          <w:bCs/>
        </w:rPr>
        <w:t>Q3: Are the filters pre-sterilized?</w:t>
      </w:r>
    </w:p>
    <w:p w14:paraId="0077B111" w14:textId="77777777" w:rsidR="006C36FD" w:rsidRDefault="006C36FD" w:rsidP="006C36FD">
      <w:r>
        <w:t>A: Foxx Life Sciences offers both sterile and non-sterile options to suit specific laboratory needs.</w:t>
      </w:r>
    </w:p>
    <w:p w14:paraId="7D129B73" w14:textId="77777777" w:rsidR="006C36FD" w:rsidRPr="006C36FD" w:rsidRDefault="006C36FD" w:rsidP="006C36FD">
      <w:pPr>
        <w:rPr>
          <w:b/>
          <w:bCs/>
        </w:rPr>
      </w:pPr>
      <w:r w:rsidRPr="006C36FD">
        <w:rPr>
          <w:b/>
          <w:bCs/>
        </w:rPr>
        <w:t>Q4: Where can I purchase Foxx Life Sciences bottle top filters?</w:t>
      </w:r>
    </w:p>
    <w:p w14:paraId="4DE29282" w14:textId="77777777" w:rsidR="006C36FD" w:rsidRDefault="006C36FD" w:rsidP="006C36FD">
      <w:r>
        <w:t>A: You can purchase them through authorized distributors or directly from the official Foxx Life Sciences website.</w:t>
      </w:r>
    </w:p>
    <w:p w14:paraId="2039FCE6" w14:textId="77777777" w:rsidR="006C36FD" w:rsidRPr="006C36FD" w:rsidRDefault="006C36FD" w:rsidP="006C36FD">
      <w:pPr>
        <w:rPr>
          <w:b/>
          <w:bCs/>
        </w:rPr>
      </w:pPr>
      <w:r w:rsidRPr="006C36FD">
        <w:rPr>
          <w:b/>
          <w:bCs/>
        </w:rPr>
        <w:t>Final Thoughts</w:t>
      </w:r>
    </w:p>
    <w:p w14:paraId="4504865F" w14:textId="6BA7BBD3" w:rsidR="0070171D" w:rsidRDefault="006C36FD" w:rsidP="006C36FD">
      <w:r>
        <w:t xml:space="preserve">When precision, safety, and reliability matter in your laboratory processes, Foxx Life Sciences bottle top filters are the perfect choice. Their superior build, ease of use, and consistent filtration </w:t>
      </w:r>
      <w:r>
        <w:lastRenderedPageBreak/>
        <w:t>performance make them a trusted option for professionals in research, clinical, and industrial labs worldwide.</w:t>
      </w:r>
    </w:p>
    <w:p w14:paraId="0623DB7B" w14:textId="7264A41F" w:rsidR="006C36FD" w:rsidRDefault="006C36FD" w:rsidP="006C36FD">
      <w:proofErr w:type="spellStart"/>
      <w:r>
        <w:t>Contat</w:t>
      </w:r>
      <w:proofErr w:type="spellEnd"/>
      <w:r>
        <w:t xml:space="preserve"> Us: </w:t>
      </w:r>
      <w:hyperlink r:id="rId5" w:history="1">
        <w:r w:rsidRPr="007328D8">
          <w:rPr>
            <w:rStyle w:val="Hyperlink"/>
          </w:rPr>
          <w:t>sales@foxxlifesciences.com</w:t>
        </w:r>
      </w:hyperlink>
    </w:p>
    <w:p w14:paraId="64828D06" w14:textId="40355737" w:rsidR="006C36FD" w:rsidRDefault="006C36FD" w:rsidP="006C36FD">
      <w:hyperlink r:id="rId6" w:history="1">
        <w:r w:rsidRPr="007328D8">
          <w:rPr>
            <w:rStyle w:val="Hyperlink"/>
          </w:rPr>
          <w:t>https://www.facebook.com/foxxlifesciences</w:t>
        </w:r>
      </w:hyperlink>
    </w:p>
    <w:p w14:paraId="2071BF24" w14:textId="43C733A5" w:rsidR="006C36FD" w:rsidRDefault="006C36FD" w:rsidP="006C36FD">
      <w:hyperlink r:id="rId7" w:history="1">
        <w:r w:rsidRPr="007328D8">
          <w:rPr>
            <w:rStyle w:val="Hyperlink"/>
          </w:rPr>
          <w:t>https://twitter.com/foxxlifescience</w:t>
        </w:r>
      </w:hyperlink>
    </w:p>
    <w:p w14:paraId="199AE4CB" w14:textId="5ACE3434" w:rsidR="006C36FD" w:rsidRDefault="006C36FD" w:rsidP="006C36FD">
      <w:hyperlink r:id="rId8" w:history="1">
        <w:r w:rsidRPr="007328D8">
          <w:rPr>
            <w:rStyle w:val="Hyperlink"/>
          </w:rPr>
          <w:t>https://www.linkedin.com/company/foxxlifesciences</w:t>
        </w:r>
      </w:hyperlink>
    </w:p>
    <w:p w14:paraId="34E41DF6" w14:textId="284D04F6" w:rsidR="006C36FD" w:rsidRDefault="006C36FD" w:rsidP="006C36FD">
      <w:hyperlink r:id="rId9" w:history="1">
        <w:r w:rsidRPr="007328D8">
          <w:rPr>
            <w:rStyle w:val="Hyperlink"/>
          </w:rPr>
          <w:t>https://www.youtube.com/user/foxxlifesciences</w:t>
        </w:r>
      </w:hyperlink>
    </w:p>
    <w:p w14:paraId="6861F4BD" w14:textId="77777777" w:rsidR="006C36FD" w:rsidRDefault="006C36FD" w:rsidP="006C36FD"/>
    <w:sectPr w:rsidR="006C36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6FD"/>
    <w:rsid w:val="00391A24"/>
    <w:rsid w:val="006C36FD"/>
    <w:rsid w:val="0070171D"/>
    <w:rsid w:val="00F53CD4"/>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6D812"/>
  <w15:chartTrackingRefBased/>
  <w15:docId w15:val="{C0C7B3C0-C33A-4FF2-8EC1-E1DC8D296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36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36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36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36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36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36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6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6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6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6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36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36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36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36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36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6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6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6FD"/>
    <w:rPr>
      <w:rFonts w:eastAsiaTheme="majorEastAsia" w:cstheme="majorBidi"/>
      <w:color w:val="272727" w:themeColor="text1" w:themeTint="D8"/>
    </w:rPr>
  </w:style>
  <w:style w:type="paragraph" w:styleId="Title">
    <w:name w:val="Title"/>
    <w:basedOn w:val="Normal"/>
    <w:next w:val="Normal"/>
    <w:link w:val="TitleChar"/>
    <w:uiPriority w:val="10"/>
    <w:qFormat/>
    <w:rsid w:val="006C36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6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6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6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6FD"/>
    <w:pPr>
      <w:spacing w:before="160"/>
      <w:jc w:val="center"/>
    </w:pPr>
    <w:rPr>
      <w:i/>
      <w:iCs/>
      <w:color w:val="404040" w:themeColor="text1" w:themeTint="BF"/>
    </w:rPr>
  </w:style>
  <w:style w:type="character" w:customStyle="1" w:styleId="QuoteChar">
    <w:name w:val="Quote Char"/>
    <w:basedOn w:val="DefaultParagraphFont"/>
    <w:link w:val="Quote"/>
    <w:uiPriority w:val="29"/>
    <w:rsid w:val="006C36FD"/>
    <w:rPr>
      <w:i/>
      <w:iCs/>
      <w:color w:val="404040" w:themeColor="text1" w:themeTint="BF"/>
    </w:rPr>
  </w:style>
  <w:style w:type="paragraph" w:styleId="ListParagraph">
    <w:name w:val="List Paragraph"/>
    <w:basedOn w:val="Normal"/>
    <w:uiPriority w:val="34"/>
    <w:qFormat/>
    <w:rsid w:val="006C36FD"/>
    <w:pPr>
      <w:ind w:left="720"/>
      <w:contextualSpacing/>
    </w:pPr>
  </w:style>
  <w:style w:type="character" w:styleId="IntenseEmphasis">
    <w:name w:val="Intense Emphasis"/>
    <w:basedOn w:val="DefaultParagraphFont"/>
    <w:uiPriority w:val="21"/>
    <w:qFormat/>
    <w:rsid w:val="006C36FD"/>
    <w:rPr>
      <w:i/>
      <w:iCs/>
      <w:color w:val="2F5496" w:themeColor="accent1" w:themeShade="BF"/>
    </w:rPr>
  </w:style>
  <w:style w:type="paragraph" w:styleId="IntenseQuote">
    <w:name w:val="Intense Quote"/>
    <w:basedOn w:val="Normal"/>
    <w:next w:val="Normal"/>
    <w:link w:val="IntenseQuoteChar"/>
    <w:uiPriority w:val="30"/>
    <w:qFormat/>
    <w:rsid w:val="006C36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36FD"/>
    <w:rPr>
      <w:i/>
      <w:iCs/>
      <w:color w:val="2F5496" w:themeColor="accent1" w:themeShade="BF"/>
    </w:rPr>
  </w:style>
  <w:style w:type="character" w:styleId="IntenseReference">
    <w:name w:val="Intense Reference"/>
    <w:basedOn w:val="DefaultParagraphFont"/>
    <w:uiPriority w:val="32"/>
    <w:qFormat/>
    <w:rsid w:val="006C36FD"/>
    <w:rPr>
      <w:b/>
      <w:bCs/>
      <w:smallCaps/>
      <w:color w:val="2F5496" w:themeColor="accent1" w:themeShade="BF"/>
      <w:spacing w:val="5"/>
    </w:rPr>
  </w:style>
  <w:style w:type="character" w:styleId="Hyperlink">
    <w:name w:val="Hyperlink"/>
    <w:basedOn w:val="DefaultParagraphFont"/>
    <w:uiPriority w:val="99"/>
    <w:unhideWhenUsed/>
    <w:rsid w:val="006C36FD"/>
    <w:rPr>
      <w:color w:val="0563C1" w:themeColor="hyperlink"/>
      <w:u w:val="single"/>
    </w:rPr>
  </w:style>
  <w:style w:type="character" w:styleId="UnresolvedMention">
    <w:name w:val="Unresolved Mention"/>
    <w:basedOn w:val="DefaultParagraphFont"/>
    <w:uiPriority w:val="99"/>
    <w:semiHidden/>
    <w:unhideWhenUsed/>
    <w:rsid w:val="006C36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foxxlifesciences" TargetMode="External"/><Relationship Id="rId3" Type="http://schemas.openxmlformats.org/officeDocument/2006/relationships/webSettings" Target="webSettings.xml"/><Relationship Id="rId7" Type="http://schemas.openxmlformats.org/officeDocument/2006/relationships/hyperlink" Target="https://twitter.com/foxxlifescien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foxxlifesciences" TargetMode="External"/><Relationship Id="rId11" Type="http://schemas.openxmlformats.org/officeDocument/2006/relationships/theme" Target="theme/theme1.xml"/><Relationship Id="rId5" Type="http://schemas.openxmlformats.org/officeDocument/2006/relationships/hyperlink" Target="mailto:sales@foxxlifesciences.com"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youtube.com/user/foxxlifescie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514</Words>
  <Characters>2934</Characters>
  <Application>Microsoft Office Word</Application>
  <DocSecurity>0</DocSecurity>
  <Lines>24</Lines>
  <Paragraphs>6</Paragraphs>
  <ScaleCrop>false</ScaleCrop>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 Narapureddy</dc:creator>
  <cp:keywords/>
  <dc:description/>
  <cp:lastModifiedBy>shiva Narapureddy</cp:lastModifiedBy>
  <cp:revision>1</cp:revision>
  <dcterms:created xsi:type="dcterms:W3CDTF">2025-04-25T05:38:00Z</dcterms:created>
  <dcterms:modified xsi:type="dcterms:W3CDTF">2025-04-25T05:47:00Z</dcterms:modified>
</cp:coreProperties>
</file>